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A6E0" w14:textId="77777777" w:rsidR="00B229B7" w:rsidRPr="00B229B7" w:rsidRDefault="00B229B7" w:rsidP="00B229B7">
      <w:pPr>
        <w:shd w:val="clear" w:color="auto" w:fill="FFFFFF"/>
        <w:spacing w:before="100" w:beforeAutospacing="1" w:after="100" w:afterAutospacing="1" w:line="240" w:lineRule="auto"/>
        <w:jc w:val="both"/>
        <w:outlineLvl w:val="0"/>
        <w:rPr>
          <w:rFonts w:ascii="Arial Narrow" w:eastAsia="Times New Roman" w:hAnsi="Arial Narrow" w:cs="Arial"/>
          <w:b/>
          <w:bCs/>
          <w:color w:val="222222"/>
          <w:kern w:val="36"/>
          <w:sz w:val="20"/>
          <w:szCs w:val="20"/>
          <w:lang w:eastAsia="en-GB"/>
          <w14:ligatures w14:val="none"/>
        </w:rPr>
      </w:pPr>
      <w:r w:rsidRPr="00B229B7">
        <w:rPr>
          <w:rFonts w:ascii="Arial Narrow" w:eastAsia="Times New Roman" w:hAnsi="Arial Narrow" w:cs="Arial"/>
          <w:b/>
          <w:bCs/>
          <w:color w:val="222222"/>
          <w:kern w:val="36"/>
          <w:sz w:val="20"/>
          <w:szCs w:val="20"/>
          <w:lang w:eastAsia="en-GB"/>
          <w14:ligatures w14:val="none"/>
        </w:rPr>
        <w:t>Verify My ID - </w:t>
      </w:r>
    </w:p>
    <w:p w14:paraId="2881B518" w14:textId="77777777" w:rsidR="00B229B7" w:rsidRPr="00B229B7" w:rsidRDefault="00B229B7" w:rsidP="00B229B7">
      <w:pPr>
        <w:shd w:val="clear" w:color="auto" w:fill="FFFFFF"/>
        <w:spacing w:before="100" w:beforeAutospacing="1" w:after="100" w:afterAutospacing="1" w:line="240" w:lineRule="auto"/>
        <w:jc w:val="both"/>
        <w:outlineLvl w:val="0"/>
        <w:rPr>
          <w:rFonts w:ascii="Arial Narrow" w:eastAsia="Times New Roman" w:hAnsi="Arial Narrow" w:cs="Arial"/>
          <w:b/>
          <w:bCs/>
          <w:color w:val="222222"/>
          <w:kern w:val="36"/>
          <w:sz w:val="20"/>
          <w:szCs w:val="20"/>
          <w:lang w:eastAsia="en-GB"/>
          <w14:ligatures w14:val="none"/>
        </w:rPr>
      </w:pPr>
      <w:r w:rsidRPr="00B229B7">
        <w:rPr>
          <w:rFonts w:ascii="Arial Narrow" w:eastAsia="Times New Roman" w:hAnsi="Arial Narrow" w:cs="Arial"/>
          <w:b/>
          <w:bCs/>
          <w:color w:val="222222"/>
          <w:kern w:val="36"/>
          <w:sz w:val="20"/>
          <w:szCs w:val="20"/>
          <w:lang w:eastAsia="en-GB"/>
          <w14:ligatures w14:val="none"/>
        </w:rPr>
        <w:t>ID1, ID2 &amp; ID5 Verification Terms &amp; Conditions</w:t>
      </w:r>
    </w:p>
    <w:p w14:paraId="130D2BC5"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1. Introduction</w:t>
      </w:r>
    </w:p>
    <w:p w14:paraId="7B54D411"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These Terms and Conditions govern the provision of online identity verification services by </w:t>
      </w:r>
      <w:r w:rsidRPr="00B229B7">
        <w:rPr>
          <w:rFonts w:ascii="Arial Narrow" w:eastAsia="Times New Roman" w:hAnsi="Arial Narrow" w:cs="Arial"/>
          <w:b/>
          <w:bCs/>
          <w:color w:val="222222"/>
          <w:kern w:val="0"/>
          <w:sz w:val="20"/>
          <w:szCs w:val="20"/>
          <w:lang w:eastAsia="en-GB"/>
          <w14:ligatures w14:val="none"/>
        </w:rPr>
        <w:t>Verify My ID</w:t>
      </w:r>
      <w:r w:rsidRPr="00B229B7">
        <w:rPr>
          <w:rFonts w:ascii="Arial Narrow" w:eastAsia="Times New Roman" w:hAnsi="Arial Narrow" w:cs="Arial"/>
          <w:color w:val="222222"/>
          <w:kern w:val="0"/>
          <w:sz w:val="20"/>
          <w:szCs w:val="20"/>
          <w:lang w:eastAsia="en-GB"/>
          <w14:ligatures w14:val="none"/>
        </w:rPr>
        <w:t> ("we", "us", "our") for the completion and certification of </w:t>
      </w:r>
      <w:r w:rsidRPr="00B229B7">
        <w:rPr>
          <w:rFonts w:ascii="Arial Narrow" w:eastAsia="Times New Roman" w:hAnsi="Arial Narrow" w:cs="Arial"/>
          <w:b/>
          <w:bCs/>
          <w:color w:val="222222"/>
          <w:kern w:val="0"/>
          <w:sz w:val="20"/>
          <w:szCs w:val="20"/>
          <w:lang w:eastAsia="en-GB"/>
          <w14:ligatures w14:val="none"/>
        </w:rPr>
        <w:t>HM Land Registry Forms ID1, ID2 and ID5</w:t>
      </w:r>
      <w:r w:rsidRPr="00B229B7">
        <w:rPr>
          <w:rFonts w:ascii="Arial Narrow" w:eastAsia="Times New Roman" w:hAnsi="Arial Narrow" w:cs="Arial"/>
          <w:color w:val="222222"/>
          <w:kern w:val="0"/>
          <w:sz w:val="20"/>
          <w:szCs w:val="20"/>
          <w:lang w:eastAsia="en-GB"/>
          <w14:ligatures w14:val="none"/>
        </w:rPr>
        <w:t> ("the Services").</w:t>
      </w:r>
    </w:p>
    <w:p w14:paraId="00589687"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By booking an appointment, making payment for the Services or using our website, you confirm that you have read, understood and agree to be bound by these Terms and Conditions.</w:t>
      </w:r>
    </w:p>
    <w:p w14:paraId="61936061"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If you do not agree with these Terms and Conditions, you should not book or use the Services.</w:t>
      </w:r>
    </w:p>
    <w:p w14:paraId="6DE550F0"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2. Definitions</w:t>
      </w:r>
    </w:p>
    <w:p w14:paraId="115EFE67"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For the purposes of these Terms and Conditions:</w:t>
      </w:r>
    </w:p>
    <w:p w14:paraId="04526899"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Appointment</w:t>
      </w:r>
      <w:r w:rsidRPr="00B229B7">
        <w:rPr>
          <w:rFonts w:ascii="Arial Narrow" w:eastAsia="Times New Roman" w:hAnsi="Arial Narrow" w:cs="Arial"/>
          <w:color w:val="222222"/>
          <w:kern w:val="0"/>
          <w:sz w:val="20"/>
          <w:szCs w:val="20"/>
          <w:lang w:eastAsia="en-GB"/>
          <w14:ligatures w14:val="none"/>
        </w:rPr>
        <w:t> means the scheduled remote video appointment for identity verification.</w:t>
      </w:r>
    </w:p>
    <w:p w14:paraId="68836B61"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Client</w:t>
      </w:r>
      <w:r w:rsidRPr="00B229B7">
        <w:rPr>
          <w:rFonts w:ascii="Arial Narrow" w:eastAsia="Times New Roman" w:hAnsi="Arial Narrow" w:cs="Arial"/>
          <w:color w:val="222222"/>
          <w:kern w:val="0"/>
          <w:sz w:val="20"/>
          <w:szCs w:val="20"/>
          <w:lang w:eastAsia="en-GB"/>
          <w14:ligatures w14:val="none"/>
        </w:rPr>
        <w:t>, </w:t>
      </w:r>
      <w:r w:rsidRPr="00B229B7">
        <w:rPr>
          <w:rFonts w:ascii="Arial Narrow" w:eastAsia="Times New Roman" w:hAnsi="Arial Narrow" w:cs="Arial"/>
          <w:b/>
          <w:bCs/>
          <w:color w:val="222222"/>
          <w:kern w:val="0"/>
          <w:sz w:val="20"/>
          <w:szCs w:val="20"/>
          <w:lang w:eastAsia="en-GB"/>
          <w14:ligatures w14:val="none"/>
        </w:rPr>
        <w:t>you</w:t>
      </w:r>
      <w:r w:rsidRPr="00B229B7">
        <w:rPr>
          <w:rFonts w:ascii="Arial Narrow" w:eastAsia="Times New Roman" w:hAnsi="Arial Narrow" w:cs="Arial"/>
          <w:color w:val="222222"/>
          <w:kern w:val="0"/>
          <w:sz w:val="20"/>
          <w:szCs w:val="20"/>
          <w:lang w:eastAsia="en-GB"/>
          <w14:ligatures w14:val="none"/>
        </w:rPr>
        <w:t> or </w:t>
      </w:r>
      <w:r w:rsidRPr="00B229B7">
        <w:rPr>
          <w:rFonts w:ascii="Arial Narrow" w:eastAsia="Times New Roman" w:hAnsi="Arial Narrow" w:cs="Arial"/>
          <w:b/>
          <w:bCs/>
          <w:color w:val="222222"/>
          <w:kern w:val="0"/>
          <w:sz w:val="20"/>
          <w:szCs w:val="20"/>
          <w:lang w:eastAsia="en-GB"/>
          <w14:ligatures w14:val="none"/>
        </w:rPr>
        <w:t>your</w:t>
      </w:r>
      <w:r w:rsidRPr="00B229B7">
        <w:rPr>
          <w:rFonts w:ascii="Arial Narrow" w:eastAsia="Times New Roman" w:hAnsi="Arial Narrow" w:cs="Arial"/>
          <w:color w:val="222222"/>
          <w:kern w:val="0"/>
          <w:sz w:val="20"/>
          <w:szCs w:val="20"/>
          <w:lang w:eastAsia="en-GB"/>
          <w14:ligatures w14:val="none"/>
        </w:rPr>
        <w:t> means the individual booking or receiving the Services.</w:t>
      </w:r>
    </w:p>
    <w:p w14:paraId="14BB521D"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Completed Form</w:t>
      </w:r>
      <w:r w:rsidRPr="00B229B7">
        <w:rPr>
          <w:rFonts w:ascii="Arial Narrow" w:eastAsia="Times New Roman" w:hAnsi="Arial Narrow" w:cs="Arial"/>
          <w:color w:val="222222"/>
          <w:kern w:val="0"/>
          <w:sz w:val="20"/>
          <w:szCs w:val="20"/>
          <w:lang w:eastAsia="en-GB"/>
          <w14:ligatures w14:val="none"/>
        </w:rPr>
        <w:t> means an ID1, ID2 or ID5 form that has been completed and certified following satisfactory identity verification.</w:t>
      </w:r>
    </w:p>
    <w:p w14:paraId="7149EF42"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HM Land Registry</w:t>
      </w:r>
      <w:r w:rsidRPr="00B229B7">
        <w:rPr>
          <w:rFonts w:ascii="Arial Narrow" w:eastAsia="Times New Roman" w:hAnsi="Arial Narrow" w:cs="Arial"/>
          <w:color w:val="222222"/>
          <w:kern w:val="0"/>
          <w:sz w:val="20"/>
          <w:szCs w:val="20"/>
          <w:lang w:eastAsia="en-GB"/>
          <w14:ligatures w14:val="none"/>
        </w:rPr>
        <w:t> means His Majesty's Land Registry.</w:t>
      </w:r>
    </w:p>
    <w:p w14:paraId="3C6CB72E"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Services</w:t>
      </w:r>
      <w:r w:rsidRPr="00B229B7">
        <w:rPr>
          <w:rFonts w:ascii="Arial Narrow" w:eastAsia="Times New Roman" w:hAnsi="Arial Narrow" w:cs="Arial"/>
          <w:color w:val="222222"/>
          <w:kern w:val="0"/>
          <w:sz w:val="20"/>
          <w:szCs w:val="20"/>
          <w:lang w:eastAsia="en-GB"/>
          <w14:ligatures w14:val="none"/>
        </w:rPr>
        <w:t> means the remote identity verification service provided by Verify My ID for the purposes of completing HM Land Registry Forms ID1, ID2 or ID5.</w:t>
      </w:r>
    </w:p>
    <w:p w14:paraId="31BC3175"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3. Scope of the Services</w:t>
      </w:r>
    </w:p>
    <w:p w14:paraId="1BC235DD"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Verify My ID provides an independent identity verification service only.</w:t>
      </w:r>
    </w:p>
    <w:p w14:paraId="04992965"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Our role is limited to verifying your identity using the documentation and information supplied by you and completing the relevant HM Land Registry identification form where appropriate.</w:t>
      </w:r>
    </w:p>
    <w:p w14:paraId="02D5AD76"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The Services do not include:</w:t>
      </w:r>
    </w:p>
    <w:p w14:paraId="5A6C29F5" w14:textId="77777777" w:rsidR="00B229B7" w:rsidRPr="00B229B7" w:rsidRDefault="00B229B7" w:rsidP="00B229B7">
      <w:pPr>
        <w:numPr>
          <w:ilvl w:val="0"/>
          <w:numId w:val="1"/>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legal advice;</w:t>
      </w:r>
    </w:p>
    <w:p w14:paraId="02928EA7" w14:textId="77777777" w:rsidR="00B229B7" w:rsidRPr="00B229B7" w:rsidRDefault="00B229B7" w:rsidP="00B229B7">
      <w:pPr>
        <w:numPr>
          <w:ilvl w:val="0"/>
          <w:numId w:val="1"/>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conveyancing services;</w:t>
      </w:r>
    </w:p>
    <w:p w14:paraId="4B773D56" w14:textId="77777777" w:rsidR="00B229B7" w:rsidRPr="00B229B7" w:rsidRDefault="00B229B7" w:rsidP="00B229B7">
      <w:pPr>
        <w:numPr>
          <w:ilvl w:val="0"/>
          <w:numId w:val="1"/>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immigration advice;</w:t>
      </w:r>
    </w:p>
    <w:p w14:paraId="3878ED94" w14:textId="77777777" w:rsidR="00B229B7" w:rsidRPr="00B229B7" w:rsidRDefault="00B229B7" w:rsidP="00B229B7">
      <w:pPr>
        <w:numPr>
          <w:ilvl w:val="0"/>
          <w:numId w:val="1"/>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tax advice;</w:t>
      </w:r>
    </w:p>
    <w:p w14:paraId="123F0F60" w14:textId="77777777" w:rsidR="00B229B7" w:rsidRPr="00B229B7" w:rsidRDefault="00B229B7" w:rsidP="00B229B7">
      <w:pPr>
        <w:numPr>
          <w:ilvl w:val="0"/>
          <w:numId w:val="1"/>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certification of any documents other than those expressly forming part of the identity verification process;</w:t>
      </w:r>
    </w:p>
    <w:p w14:paraId="183D89BA" w14:textId="77777777" w:rsidR="00B229B7" w:rsidRPr="00B229B7" w:rsidRDefault="00B229B7" w:rsidP="00B229B7">
      <w:pPr>
        <w:numPr>
          <w:ilvl w:val="0"/>
          <w:numId w:val="1"/>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submission of forms to HM Land Registry; or</w:t>
      </w:r>
    </w:p>
    <w:p w14:paraId="0BD972B9" w14:textId="77777777" w:rsidR="00B229B7" w:rsidRPr="00B229B7" w:rsidRDefault="00B229B7" w:rsidP="00B229B7">
      <w:pPr>
        <w:numPr>
          <w:ilvl w:val="0"/>
          <w:numId w:val="1"/>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acting on your behalf in any legal transaction.</w:t>
      </w:r>
    </w:p>
    <w:p w14:paraId="3012E7FE"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You acknowledge that Verify My ID is engaged solely to verify identity and certify the relevant Land Registry form where appropriate.</w:t>
      </w:r>
    </w:p>
    <w:p w14:paraId="605ACB5F"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4. No Solicitor-Client Relationship</w:t>
      </w:r>
    </w:p>
    <w:p w14:paraId="1638DC06"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Unless expressly agreed in writing, the provision of the Services does </w:t>
      </w:r>
      <w:r w:rsidRPr="00B229B7">
        <w:rPr>
          <w:rFonts w:ascii="Arial Narrow" w:eastAsia="Times New Roman" w:hAnsi="Arial Narrow" w:cs="Arial"/>
          <w:b/>
          <w:bCs/>
          <w:color w:val="222222"/>
          <w:kern w:val="0"/>
          <w:sz w:val="20"/>
          <w:szCs w:val="20"/>
          <w:lang w:eastAsia="en-GB"/>
          <w14:ligatures w14:val="none"/>
        </w:rPr>
        <w:t>not</w:t>
      </w:r>
      <w:r w:rsidRPr="00B229B7">
        <w:rPr>
          <w:rFonts w:ascii="Arial Narrow" w:eastAsia="Times New Roman" w:hAnsi="Arial Narrow" w:cs="Arial"/>
          <w:color w:val="222222"/>
          <w:kern w:val="0"/>
          <w:sz w:val="20"/>
          <w:szCs w:val="20"/>
          <w:lang w:eastAsia="en-GB"/>
          <w14:ligatures w14:val="none"/>
        </w:rPr>
        <w:t> create:</w:t>
      </w:r>
    </w:p>
    <w:p w14:paraId="1E5D83DC" w14:textId="77777777" w:rsidR="00B229B7" w:rsidRPr="00B229B7" w:rsidRDefault="00B229B7" w:rsidP="00B229B7">
      <w:pPr>
        <w:numPr>
          <w:ilvl w:val="0"/>
          <w:numId w:val="2"/>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 solicitor-client relationship;</w:t>
      </w:r>
    </w:p>
    <w:p w14:paraId="049852D0" w14:textId="77777777" w:rsidR="00B229B7" w:rsidRPr="00B229B7" w:rsidRDefault="00B229B7" w:rsidP="00B229B7">
      <w:pPr>
        <w:numPr>
          <w:ilvl w:val="0"/>
          <w:numId w:val="2"/>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lastRenderedPageBreak/>
        <w:t>a retainer;</w:t>
      </w:r>
    </w:p>
    <w:p w14:paraId="62AD9867" w14:textId="77777777" w:rsidR="00B229B7" w:rsidRPr="00B229B7" w:rsidRDefault="00B229B7" w:rsidP="00B229B7">
      <w:pPr>
        <w:numPr>
          <w:ilvl w:val="0"/>
          <w:numId w:val="2"/>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any fiduciary relationship; or</w:t>
      </w:r>
    </w:p>
    <w:p w14:paraId="38BC9304" w14:textId="77777777" w:rsidR="00B229B7" w:rsidRPr="00B229B7" w:rsidRDefault="00B229B7" w:rsidP="00B229B7">
      <w:pPr>
        <w:numPr>
          <w:ilvl w:val="0"/>
          <w:numId w:val="2"/>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any obligation to advise you upon your legal rights or the underlying transaction.</w:t>
      </w:r>
    </w:p>
    <w:p w14:paraId="3560D400"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You remain responsible for obtaining independent legal advice regarding any property transaction or other matter for which the ID verification is required.</w:t>
      </w:r>
    </w:p>
    <w:p w14:paraId="5EB1CBC8"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Any comments made during the appointment are intended solely to facilitate the identity verification process and must not be treated as legal advice.</w:t>
      </w:r>
    </w:p>
    <w:p w14:paraId="65E391F1"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5. Booking Process</w:t>
      </w:r>
    </w:p>
    <w:p w14:paraId="6662C608"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Appointments are made exclusively through the Verify My ID online booking system.</w:t>
      </w:r>
    </w:p>
    <w:p w14:paraId="765407EE"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Your booking is not confirmed until:</w:t>
      </w:r>
    </w:p>
    <w:p w14:paraId="10C12C4D" w14:textId="77777777" w:rsidR="00B229B7" w:rsidRPr="00B229B7" w:rsidRDefault="00B229B7" w:rsidP="00B229B7">
      <w:pPr>
        <w:numPr>
          <w:ilvl w:val="0"/>
          <w:numId w:val="3"/>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payment has been successfully received;</w:t>
      </w:r>
    </w:p>
    <w:p w14:paraId="5DCD3CBE" w14:textId="77777777" w:rsidR="00B229B7" w:rsidRPr="00B229B7" w:rsidRDefault="00B229B7" w:rsidP="00B229B7">
      <w:pPr>
        <w:numPr>
          <w:ilvl w:val="0"/>
          <w:numId w:val="3"/>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you receive a booking confirmation email; and</w:t>
      </w:r>
    </w:p>
    <w:p w14:paraId="25A03CC3" w14:textId="77777777" w:rsidR="00B229B7" w:rsidRPr="00B229B7" w:rsidRDefault="00B229B7" w:rsidP="00B229B7">
      <w:pPr>
        <w:numPr>
          <w:ilvl w:val="0"/>
          <w:numId w:val="3"/>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 appointment date and time has been allocated.</w:t>
      </w:r>
    </w:p>
    <w:p w14:paraId="0F47C25C"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We reserve the right to decline any booking where we are unable to satisfy our legal, regulatory or compliance obligations.</w:t>
      </w:r>
    </w:p>
    <w:p w14:paraId="4EF7FBC4"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6. Individual Appointments</w:t>
      </w:r>
    </w:p>
    <w:p w14:paraId="1A827ED3"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Each individual requiring verification must book a separate appointment.</w:t>
      </w:r>
    </w:p>
    <w:p w14:paraId="1B48185B"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Identity verification is personal to each individual and cannot be transferred between applicants.</w:t>
      </w:r>
    </w:p>
    <w:p w14:paraId="37DB1B46"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Multiple individuals attending together may do so only where separate appointments have been booked or where we have expressly agreed otherwise.</w:t>
      </w:r>
    </w:p>
    <w:p w14:paraId="6BB21974"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7. Client Responsibilities</w:t>
      </w:r>
    </w:p>
    <w:p w14:paraId="2A876CDB"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You agree to:</w:t>
      </w:r>
    </w:p>
    <w:p w14:paraId="2867CED3"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provide accurate and complete information during the booking process;</w:t>
      </w:r>
    </w:p>
    <w:p w14:paraId="31763026"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upload or produce only genuine, valid and unaltered identification documents;</w:t>
      </w:r>
    </w:p>
    <w:p w14:paraId="1E21DDD3"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ensure that all documents remain valid at the date of the appointment;</w:t>
      </w:r>
    </w:p>
    <w:p w14:paraId="1447AE17"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join the appointment promptly at the scheduled time;</w:t>
      </w:r>
    </w:p>
    <w:p w14:paraId="1CEE51F1"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ensure you have a reliable internet connection together with functioning camera and microphone equipment;</w:t>
      </w:r>
    </w:p>
    <w:p w14:paraId="7DCA5D1E"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comply with all reasonable requests made during the verification process; and</w:t>
      </w:r>
    </w:p>
    <w:p w14:paraId="57634E8B"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provide any additional information or documentation reasonably requested to enable us to comply with our regulatory obligations.</w:t>
      </w:r>
    </w:p>
    <w:p w14:paraId="17C91413"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Failure to comply with these requirements may result in your appointment being cancelled or your verification being refused.</w:t>
      </w:r>
    </w:p>
    <w:p w14:paraId="1813CDC2"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8. Identity Verification</w:t>
      </w:r>
    </w:p>
    <w:p w14:paraId="4AC94F70"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lastRenderedPageBreak/>
        <w:t>Identity verification is carried out in accordance with HM Land Registry requirements together with applicable legislation, regulatory obligations and industry best practice.</w:t>
      </w:r>
    </w:p>
    <w:p w14:paraId="27F94BDD"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Verification may include:</w:t>
      </w:r>
    </w:p>
    <w:p w14:paraId="21E01E66" w14:textId="77777777" w:rsidR="00B229B7" w:rsidRPr="00B229B7" w:rsidRDefault="00B229B7" w:rsidP="00B229B7">
      <w:pPr>
        <w:numPr>
          <w:ilvl w:val="0"/>
          <w:numId w:val="4"/>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visual inspection of identification documents;</w:t>
      </w:r>
    </w:p>
    <w:p w14:paraId="2DFB02FA" w14:textId="77777777" w:rsidR="00B229B7" w:rsidRPr="00B229B7" w:rsidRDefault="00B229B7" w:rsidP="00B229B7">
      <w:pPr>
        <w:numPr>
          <w:ilvl w:val="0"/>
          <w:numId w:val="4"/>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biometric comparison;</w:t>
      </w:r>
    </w:p>
    <w:p w14:paraId="11ADF515" w14:textId="77777777" w:rsidR="00B229B7" w:rsidRPr="00B229B7" w:rsidRDefault="00B229B7" w:rsidP="00B229B7">
      <w:pPr>
        <w:numPr>
          <w:ilvl w:val="0"/>
          <w:numId w:val="4"/>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electronic identity verification;</w:t>
      </w:r>
    </w:p>
    <w:p w14:paraId="599FEC50" w14:textId="77777777" w:rsidR="00B229B7" w:rsidRPr="00B229B7" w:rsidRDefault="00B229B7" w:rsidP="00B229B7">
      <w:pPr>
        <w:numPr>
          <w:ilvl w:val="0"/>
          <w:numId w:val="4"/>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address verification;</w:t>
      </w:r>
    </w:p>
    <w:p w14:paraId="6739900D" w14:textId="77777777" w:rsidR="00B229B7" w:rsidRPr="00B229B7" w:rsidRDefault="00B229B7" w:rsidP="00B229B7">
      <w:pPr>
        <w:numPr>
          <w:ilvl w:val="0"/>
          <w:numId w:val="4"/>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anti-fraud checks;</w:t>
      </w:r>
    </w:p>
    <w:p w14:paraId="26583E82" w14:textId="77777777" w:rsidR="00B229B7" w:rsidRPr="00B229B7" w:rsidRDefault="00B229B7" w:rsidP="00B229B7">
      <w:pPr>
        <w:numPr>
          <w:ilvl w:val="0"/>
          <w:numId w:val="4"/>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anti-money laundering verification where appropriate; and</w:t>
      </w:r>
    </w:p>
    <w:p w14:paraId="2262B767" w14:textId="77777777" w:rsidR="00B229B7" w:rsidRPr="00B229B7" w:rsidRDefault="00B229B7" w:rsidP="00B229B7">
      <w:pPr>
        <w:numPr>
          <w:ilvl w:val="0"/>
          <w:numId w:val="4"/>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any further enquiries considered reasonably necessary.</w:t>
      </w:r>
    </w:p>
    <w:p w14:paraId="4022AA68"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Completion of an appointment does not automatically entitle you to certification of an ID1, ID2 or ID5 form.</w:t>
      </w:r>
    </w:p>
    <w:p w14:paraId="0CF03645"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Certification will only be provided where we are satisfied that your identity has been established to the required standard.</w:t>
      </w:r>
    </w:p>
    <w:p w14:paraId="765EAA6A"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9. Electronic Identity Checks</w:t>
      </w:r>
    </w:p>
    <w:p w14:paraId="28BC8AF0"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 xml:space="preserve">By using the </w:t>
      </w:r>
      <w:proofErr w:type="gramStart"/>
      <w:r w:rsidRPr="00B229B7">
        <w:rPr>
          <w:rFonts w:ascii="Arial Narrow" w:eastAsia="Times New Roman" w:hAnsi="Arial Narrow" w:cs="Arial"/>
          <w:color w:val="222222"/>
          <w:kern w:val="0"/>
          <w:sz w:val="20"/>
          <w:szCs w:val="20"/>
          <w:lang w:eastAsia="en-GB"/>
          <w14:ligatures w14:val="none"/>
        </w:rPr>
        <w:t>Services</w:t>
      </w:r>
      <w:proofErr w:type="gramEnd"/>
      <w:r w:rsidRPr="00B229B7">
        <w:rPr>
          <w:rFonts w:ascii="Arial Narrow" w:eastAsia="Times New Roman" w:hAnsi="Arial Narrow" w:cs="Arial"/>
          <w:color w:val="222222"/>
          <w:kern w:val="0"/>
          <w:sz w:val="20"/>
          <w:szCs w:val="20"/>
          <w:lang w:eastAsia="en-GB"/>
          <w14:ligatures w14:val="none"/>
        </w:rPr>
        <w:t xml:space="preserve"> you consent to Verify My ID carrying out electronic identity verification checks where considered necessary.</w:t>
      </w:r>
    </w:p>
    <w:p w14:paraId="642AD85A"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These checks may involve third-party identity verification providers and credit reference agencies acting solely for identity verification purposes.</w:t>
      </w:r>
    </w:p>
    <w:p w14:paraId="5ABAD341"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Identity verification searches undertaken for this purpose do </w:t>
      </w:r>
      <w:r w:rsidRPr="00B229B7">
        <w:rPr>
          <w:rFonts w:ascii="Arial Narrow" w:eastAsia="Times New Roman" w:hAnsi="Arial Narrow" w:cs="Arial"/>
          <w:b/>
          <w:bCs/>
          <w:color w:val="222222"/>
          <w:kern w:val="0"/>
          <w:sz w:val="20"/>
          <w:szCs w:val="20"/>
          <w:lang w:eastAsia="en-GB"/>
          <w14:ligatures w14:val="none"/>
        </w:rPr>
        <w:t>not</w:t>
      </w:r>
      <w:r w:rsidRPr="00B229B7">
        <w:rPr>
          <w:rFonts w:ascii="Arial Narrow" w:eastAsia="Times New Roman" w:hAnsi="Arial Narrow" w:cs="Arial"/>
          <w:color w:val="222222"/>
          <w:kern w:val="0"/>
          <w:sz w:val="20"/>
          <w:szCs w:val="20"/>
          <w:lang w:eastAsia="en-GB"/>
          <w14:ligatures w14:val="none"/>
        </w:rPr>
        <w:t> affect your credit rating.</w:t>
      </w:r>
    </w:p>
    <w:p w14:paraId="4C47474B"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Where electronic verification is unsuccessful, we may request additional documentation before deciding whether verification can proceed.</w:t>
      </w:r>
    </w:p>
    <w:p w14:paraId="6586EA8D"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10. Compliance and Anti-Fraud Obligations</w:t>
      </w:r>
    </w:p>
    <w:p w14:paraId="03E1090E"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Verify My ID is committed to maintaining the integrity of the identity verification process.</w:t>
      </w:r>
    </w:p>
    <w:p w14:paraId="6B250BCA"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We reserve the right to request additional documentation, suspend an appointment or refuse verification where we reasonably believe:</w:t>
      </w:r>
    </w:p>
    <w:p w14:paraId="07423CF2" w14:textId="77777777" w:rsidR="00B229B7" w:rsidRPr="00B229B7" w:rsidRDefault="00B229B7" w:rsidP="00B229B7">
      <w:pPr>
        <w:numPr>
          <w:ilvl w:val="0"/>
          <w:numId w:val="5"/>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identity cannot be satisfactorily established;</w:t>
      </w:r>
    </w:p>
    <w:p w14:paraId="1328CD6F" w14:textId="77777777" w:rsidR="00B229B7" w:rsidRPr="00B229B7" w:rsidRDefault="00B229B7" w:rsidP="00B229B7">
      <w:pPr>
        <w:numPr>
          <w:ilvl w:val="0"/>
          <w:numId w:val="5"/>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documents appear inconsistent, altered or fraudulent;</w:t>
      </w:r>
    </w:p>
    <w:p w14:paraId="1F5DD3AC" w14:textId="77777777" w:rsidR="00B229B7" w:rsidRPr="00B229B7" w:rsidRDefault="00B229B7" w:rsidP="00B229B7">
      <w:pPr>
        <w:numPr>
          <w:ilvl w:val="0"/>
          <w:numId w:val="5"/>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information provided is inaccurate or misleading;</w:t>
      </w:r>
    </w:p>
    <w:p w14:paraId="6D8E37BC" w14:textId="77777777" w:rsidR="00B229B7" w:rsidRPr="00B229B7" w:rsidRDefault="00B229B7" w:rsidP="00B229B7">
      <w:pPr>
        <w:numPr>
          <w:ilvl w:val="0"/>
          <w:numId w:val="5"/>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fraud is suspected;</w:t>
      </w:r>
    </w:p>
    <w:p w14:paraId="03FD27BA" w14:textId="77777777" w:rsidR="00B229B7" w:rsidRPr="00B229B7" w:rsidRDefault="00B229B7" w:rsidP="00B229B7">
      <w:pPr>
        <w:numPr>
          <w:ilvl w:val="0"/>
          <w:numId w:val="5"/>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impersonation is suspected;</w:t>
      </w:r>
    </w:p>
    <w:p w14:paraId="21E9CAF0" w14:textId="77777777" w:rsidR="00B229B7" w:rsidRPr="00B229B7" w:rsidRDefault="00B229B7" w:rsidP="00B229B7">
      <w:pPr>
        <w:numPr>
          <w:ilvl w:val="0"/>
          <w:numId w:val="5"/>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legal or regulatory obligations require further enquiries; or</w:t>
      </w:r>
    </w:p>
    <w:p w14:paraId="211B0DCA" w14:textId="77777777" w:rsidR="00B229B7" w:rsidRPr="00B229B7" w:rsidRDefault="00B229B7" w:rsidP="00B229B7">
      <w:pPr>
        <w:numPr>
          <w:ilvl w:val="0"/>
          <w:numId w:val="5"/>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proceeding with verification would place us in breach of any applicable law or regulatory requirement.</w:t>
      </w:r>
    </w:p>
    <w:p w14:paraId="25ECC57E"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We may retain records of any suspected fraudulent activity and, where appropriate, disclose information to law enforcement agencies, regulatory bodies or other competent authorities where required by law.</w:t>
      </w:r>
    </w:p>
    <w:p w14:paraId="076134B7"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11. Fees and Payment</w:t>
      </w:r>
    </w:p>
    <w:p w14:paraId="372FFDF6"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All fees are displayed on the Verify My ID website at the time of booking.</w:t>
      </w:r>
    </w:p>
    <w:p w14:paraId="472EAA06"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Full payment must be received before your appointment takes place unless otherwise agreed by us in writing.</w:t>
      </w:r>
    </w:p>
    <w:p w14:paraId="643D71FB"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No completed ID1, ID2 or ID5 form, verification certificate or other documentation will be released until payment has been received in cleared funds.</w:t>
      </w:r>
    </w:p>
    <w:p w14:paraId="244AA72A"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lastRenderedPageBreak/>
        <w:t>Where additional services are requested after booking, including but not limited to postal delivery of original documents, expedited processing, replacement documentation or additional administrative work, further charges may apply. Any such charges will be confirmed to you before they are incurred.</w:t>
      </w:r>
    </w:p>
    <w:p w14:paraId="5EFBCF32"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Unless expressly stated otherwise, all fees are inclusive of VAT where applicable.</w:t>
      </w:r>
    </w:p>
    <w:p w14:paraId="7D48A24D"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12. Delivery of Completed Documents</w:t>
      </w:r>
    </w:p>
    <w:p w14:paraId="66876ED0"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Completed ID1, ID2 and ID5 verification forms and certificates are ordinarily issued electronically by secure email to the email address provided during the booking process.</w:t>
      </w:r>
    </w:p>
    <w:p w14:paraId="74B311BA"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 xml:space="preserve">Electronic copies are suitable for </w:t>
      </w:r>
      <w:proofErr w:type="gramStart"/>
      <w:r w:rsidRPr="00B229B7">
        <w:rPr>
          <w:rFonts w:ascii="Arial Narrow" w:eastAsia="Times New Roman" w:hAnsi="Arial Narrow" w:cs="Arial"/>
          <w:color w:val="222222"/>
          <w:kern w:val="0"/>
          <w:sz w:val="20"/>
          <w:szCs w:val="20"/>
          <w:lang w:eastAsia="en-GB"/>
          <w14:ligatures w14:val="none"/>
        </w:rPr>
        <w:t>the vast majority of</w:t>
      </w:r>
      <w:proofErr w:type="gramEnd"/>
      <w:r w:rsidRPr="00B229B7">
        <w:rPr>
          <w:rFonts w:ascii="Arial Narrow" w:eastAsia="Times New Roman" w:hAnsi="Arial Narrow" w:cs="Arial"/>
          <w:color w:val="222222"/>
          <w:kern w:val="0"/>
          <w:sz w:val="20"/>
          <w:szCs w:val="20"/>
          <w:lang w:eastAsia="en-GB"/>
          <w14:ligatures w14:val="none"/>
        </w:rPr>
        <w:t xml:space="preserve"> conveyancing transactions and are accepted by most solicitors, licensed conveyancers and legal professionals.</w:t>
      </w:r>
    </w:p>
    <w:p w14:paraId="14BC098E"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Should you specifically require original hard copy documents, these will only be provided upon your express request and will be subject to an additional administration and postage charge. Any applicable fee will be confirmed before dispatch.</w:t>
      </w:r>
    </w:p>
    <w:p w14:paraId="0CC73F2A"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Original documents will ordinarily be sent only to a valid UK postal address unless otherwise agreed in writing.</w:t>
      </w:r>
    </w:p>
    <w:p w14:paraId="52CEF909"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Whilst we endeavour to complete appointments and issue documents promptly, we do not guarantee same-day completion or any specific turnaround time. Completion remains subject to successful identity verification and compliance with all legal and regulatory requirements.</w:t>
      </w:r>
    </w:p>
    <w:p w14:paraId="6934B2BF"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Where documents are sent by post or courier at your request, delivery shall be entirely at your risk. Verify My ID accepts no responsibility for delay, loss, damage or non-delivery occurring after documents have been handed to the relevant postal operator or courier.</w:t>
      </w:r>
    </w:p>
    <w:p w14:paraId="25BA397B"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Where original documents are required urgently or are of particular importance, tracked or guaranteed delivery services are available upon request for an additional fee.</w:t>
      </w:r>
    </w:p>
    <w:p w14:paraId="743BF354"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13. Accuracy of Documentation</w:t>
      </w:r>
    </w:p>
    <w:p w14:paraId="3AF2E0F1"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Upon receipt of your completed documentation, you must review it carefully to ensure all personal details are accurate.</w:t>
      </w:r>
    </w:p>
    <w:p w14:paraId="12AC481C"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If you identify any error or discrepancy, you must notify us within 24 hours of receipt.</w:t>
      </w:r>
    </w:p>
    <w:p w14:paraId="76570361"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Whilst every effort is made to ensure accuracy, Verify My ID shall not be responsible for delays, requisitions or rejection by HM Land Registry or any third party arising from inaccurate information supplied by you.</w:t>
      </w:r>
    </w:p>
    <w:p w14:paraId="03299CB3"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14. Appointment Changes</w:t>
      </w:r>
    </w:p>
    <w:p w14:paraId="6E6D2743"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Appointments may be rescheduled through our online booking system, subject to availability.</w:t>
      </w:r>
    </w:p>
    <w:p w14:paraId="6C8823EF"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Requests to reschedule should ordinarily be made no less than 12 hours before the scheduled appointment.</w:t>
      </w:r>
    </w:p>
    <w:p w14:paraId="3DD77CA3"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Although we will always endeavour to accommodate reasonable requests, rescheduling cannot be guaranteed.</w:t>
      </w:r>
    </w:p>
    <w:p w14:paraId="0ED559F3"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15. Cancellations</w:t>
      </w:r>
    </w:p>
    <w:p w14:paraId="29E885DD"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Appointments cancelled more than 24 hours before the scheduled appointment may, at our discretion, be rescheduled or refunded.</w:t>
      </w:r>
    </w:p>
    <w:p w14:paraId="777A723F" w14:textId="77777777" w:rsid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Appointments cancelled within 24 hours of the appointment may be charged in full.</w:t>
      </w:r>
      <w:r>
        <w:rPr>
          <w:rFonts w:ascii="Arial Narrow" w:eastAsia="Times New Roman" w:hAnsi="Arial Narrow" w:cs="Arial"/>
          <w:color w:val="222222"/>
          <w:kern w:val="0"/>
          <w:sz w:val="20"/>
          <w:szCs w:val="20"/>
          <w:lang w:eastAsia="en-GB"/>
          <w14:ligatures w14:val="none"/>
        </w:rPr>
        <w:t xml:space="preserve"> </w:t>
      </w:r>
    </w:p>
    <w:p w14:paraId="15319D88" w14:textId="03E807A8"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Where an appointment has already commenced, no refund shall be payable.</w:t>
      </w:r>
    </w:p>
    <w:p w14:paraId="2B752514"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lastRenderedPageBreak/>
        <w:t>16. Failure to Attend</w:t>
      </w:r>
    </w:p>
    <w:p w14:paraId="481C2C5C"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If you fail to attend your scheduled appointment without prior notice, your appointment will be treated as a "No Show".</w:t>
      </w:r>
    </w:p>
    <w:p w14:paraId="72AFAE3F" w14:textId="46D14EEE"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In these circumstances</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the appointment fee will be forfeited</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a further appointment will require a new booking</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and</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additional fees may apply.</w:t>
      </w:r>
    </w:p>
    <w:p w14:paraId="58BCA225"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17. Refund Policy</w:t>
      </w:r>
    </w:p>
    <w:p w14:paraId="57A537A3"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Refunds will only be considered where:</w:t>
      </w:r>
    </w:p>
    <w:p w14:paraId="5DC7C366" w14:textId="520EAAA0"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Verify My ID is unable to provide the Service due solely to our own error</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we cancel the appointment and are unable to offer a reasonable alternative</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or a technical failure entirely within our control prevents the appointment from taking place.</w:t>
      </w:r>
    </w:p>
    <w:p w14:paraId="645400C1" w14:textId="4D8EB5D9"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Refunds will not normally be provided where:</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you fail to attend</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you join significantly late</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you provide incomplete documentation</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your identification documents are invalid or expired</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you fail electronic verification</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you are unable to satisfy our identity verification requirements</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HM Land Registry rejects your application for reasons unrelated to our verification</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your solicitor, conveyancer or lender requires additional documentation after completion</w:t>
      </w:r>
      <w:r>
        <w:rPr>
          <w:rFonts w:ascii="Arial Narrow" w:eastAsia="Times New Roman" w:hAnsi="Arial Narrow" w:cs="Arial"/>
          <w:color w:val="222222"/>
          <w:kern w:val="0"/>
          <w:sz w:val="20"/>
          <w:szCs w:val="20"/>
          <w:lang w:eastAsia="en-GB"/>
          <w14:ligatures w14:val="none"/>
        </w:rPr>
        <w:t xml:space="preserve"> or </w:t>
      </w:r>
      <w:r w:rsidRPr="00B229B7">
        <w:rPr>
          <w:rFonts w:ascii="Arial Narrow" w:eastAsia="Times New Roman" w:hAnsi="Arial Narrow" w:cs="Arial"/>
          <w:color w:val="222222"/>
          <w:kern w:val="0"/>
          <w:sz w:val="20"/>
          <w:szCs w:val="20"/>
          <w:lang w:eastAsia="en-GB"/>
          <w14:ligatures w14:val="none"/>
        </w:rPr>
        <w:t>you simply decide not to proceed with your transaction.</w:t>
      </w:r>
    </w:p>
    <w:p w14:paraId="05ADCC53"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Nothing in this section affects your statutory consumer rights.</w:t>
      </w:r>
    </w:p>
    <w:p w14:paraId="77844851"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18. Refusal of Verification</w:t>
      </w:r>
    </w:p>
    <w:p w14:paraId="28D74629"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Verify My ID reserves the absolute right to refuse, suspend or terminate any identity verification where we are not satisfied that the required verification standard has been met.</w:t>
      </w:r>
    </w:p>
    <w:p w14:paraId="738A03F9" w14:textId="4D525E00"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Verification may be refused where, including but not limited to:</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documentation appears altered, fraudulent or inconsistent</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identity cannot be established satisfactorily</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additional information requested is not provided</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electronic verification cannot be completed</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fraud or impersonation is suspected</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the appointment cannot be completed safely</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you behave in an abusive, threatening, aggressive or inappropriate manner towards our staff or</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completion would place us in breach of any legal or regulatory obligation.</w:t>
      </w:r>
    </w:p>
    <w:p w14:paraId="4D566AC3" w14:textId="7CDDBB42"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Where verification is refused, no completed ID1, ID2 or ID5 documentation will be issued.</w:t>
      </w:r>
      <w:r>
        <w:rPr>
          <w:rFonts w:ascii="Arial Narrow" w:eastAsia="Times New Roman" w:hAnsi="Arial Narrow" w:cs="Arial"/>
          <w:color w:val="222222"/>
          <w:kern w:val="0"/>
          <w:sz w:val="20"/>
          <w:szCs w:val="20"/>
          <w:lang w:eastAsia="en-GB"/>
          <w14:ligatures w14:val="none"/>
        </w:rPr>
        <w:t xml:space="preserve"> </w:t>
      </w:r>
      <w:r w:rsidRPr="00B229B7">
        <w:rPr>
          <w:rFonts w:ascii="Arial Narrow" w:eastAsia="Times New Roman" w:hAnsi="Arial Narrow" w:cs="Arial"/>
          <w:color w:val="222222"/>
          <w:kern w:val="0"/>
          <w:sz w:val="20"/>
          <w:szCs w:val="20"/>
          <w:lang w:eastAsia="en-GB"/>
          <w14:ligatures w14:val="none"/>
        </w:rPr>
        <w:t>Unless otherwise agreed, fees shall remain payable.</w:t>
      </w:r>
    </w:p>
    <w:p w14:paraId="074AAB16"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19. Standards of Conduct</w:t>
      </w:r>
    </w:p>
    <w:p w14:paraId="56922237"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We are committed to treating all clients professionally and respectfully.</w:t>
      </w:r>
    </w:p>
    <w:p w14:paraId="3F376CCD"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 xml:space="preserve">In return, we expect clients to </w:t>
      </w:r>
      <w:proofErr w:type="gramStart"/>
      <w:r w:rsidRPr="00B229B7">
        <w:rPr>
          <w:rFonts w:ascii="Arial Narrow" w:eastAsia="Times New Roman" w:hAnsi="Arial Narrow" w:cs="Arial"/>
          <w:color w:val="222222"/>
          <w:kern w:val="0"/>
          <w:sz w:val="20"/>
          <w:szCs w:val="20"/>
          <w:lang w:eastAsia="en-GB"/>
          <w14:ligatures w14:val="none"/>
        </w:rPr>
        <w:t>behave courteously towards our staff at all times</w:t>
      </w:r>
      <w:proofErr w:type="gramEnd"/>
      <w:r w:rsidRPr="00B229B7">
        <w:rPr>
          <w:rFonts w:ascii="Arial Narrow" w:eastAsia="Times New Roman" w:hAnsi="Arial Narrow" w:cs="Arial"/>
          <w:color w:val="222222"/>
          <w:kern w:val="0"/>
          <w:sz w:val="20"/>
          <w:szCs w:val="20"/>
          <w:lang w:eastAsia="en-GB"/>
          <w14:ligatures w14:val="none"/>
        </w:rPr>
        <w:t>.</w:t>
      </w:r>
    </w:p>
    <w:p w14:paraId="4C55BFA0"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We reserve the right to terminate any appointment immediately where abusive, discriminatory, intimidating or threatening behaviour occurs.</w:t>
      </w:r>
    </w:p>
    <w:p w14:paraId="10A53E16"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In such circumstances, the appointment shall be treated as completed and no refund shall be payable.</w:t>
      </w:r>
    </w:p>
    <w:p w14:paraId="2E4B871E"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20. Limitation of Liability</w:t>
      </w:r>
    </w:p>
    <w:p w14:paraId="228B5B6C"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Verify My ID provides an identity verification service only. We do not provide legal advice, conveyancing services or advice in relation to the underlying transaction for which the verification is required.</w:t>
      </w:r>
    </w:p>
    <w:p w14:paraId="573F09B0"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Whilst we exercise reasonable skill and care when providing the Services, we cannot guarantee that any completed ID1, ID2 or ID5 form will be accepted by HM Land Registry, a solicitor, licensed conveyancer, lender or any other third party.</w:t>
      </w:r>
    </w:p>
    <w:p w14:paraId="28637B68"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To the fullest extent permitted by law, Verify My ID shall not be liable for:</w:t>
      </w:r>
    </w:p>
    <w:p w14:paraId="0B820FCA" w14:textId="77777777" w:rsidR="00B229B7" w:rsidRPr="00B229B7" w:rsidRDefault="00B229B7" w:rsidP="00B229B7">
      <w:pPr>
        <w:numPr>
          <w:ilvl w:val="0"/>
          <w:numId w:val="6"/>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lastRenderedPageBreak/>
        <w:t>any delay to your property transaction or other matter;</w:t>
      </w:r>
    </w:p>
    <w:p w14:paraId="17A4650B" w14:textId="77777777" w:rsidR="00B229B7" w:rsidRPr="00B229B7" w:rsidRDefault="00B229B7" w:rsidP="00B229B7">
      <w:pPr>
        <w:numPr>
          <w:ilvl w:val="0"/>
          <w:numId w:val="6"/>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any requisition, rejection or request for further information made by HM Land Registry or any third party;</w:t>
      </w:r>
    </w:p>
    <w:p w14:paraId="18C5145D" w14:textId="77777777" w:rsidR="00B229B7" w:rsidRPr="00B229B7" w:rsidRDefault="00B229B7" w:rsidP="00B229B7">
      <w:pPr>
        <w:numPr>
          <w:ilvl w:val="0"/>
          <w:numId w:val="6"/>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any loss arising from inaccurate, incomplete or misleading information supplied by you;</w:t>
      </w:r>
    </w:p>
    <w:p w14:paraId="5BAB048E" w14:textId="77777777" w:rsidR="00B229B7" w:rsidRPr="00B229B7" w:rsidRDefault="00B229B7" w:rsidP="00B229B7">
      <w:pPr>
        <w:numPr>
          <w:ilvl w:val="0"/>
          <w:numId w:val="6"/>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any indirect or consequential loss, including loss of opportunity, business, profit or anticipated savings;</w:t>
      </w:r>
    </w:p>
    <w:p w14:paraId="4ADAB472" w14:textId="77777777" w:rsidR="00B229B7" w:rsidRPr="00B229B7" w:rsidRDefault="00B229B7" w:rsidP="00B229B7">
      <w:pPr>
        <w:numPr>
          <w:ilvl w:val="0"/>
          <w:numId w:val="6"/>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any delay or failure caused by events outside our reasonable control; or</w:t>
      </w:r>
    </w:p>
    <w:p w14:paraId="434952BB" w14:textId="77777777" w:rsidR="00B229B7" w:rsidRPr="00B229B7" w:rsidRDefault="00B229B7" w:rsidP="00B229B7">
      <w:pPr>
        <w:numPr>
          <w:ilvl w:val="0"/>
          <w:numId w:val="6"/>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any loss arising after completed documentation has been issued in accordance with these Terms and Conditions.</w:t>
      </w:r>
    </w:p>
    <w:p w14:paraId="6EF79730"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Nothing in these Terms shall exclude or limit liability for death or personal injury caused by negligence, fraud or fraudulent misrepresentation, or any liability that cannot lawfully be excluded.</w:t>
      </w:r>
    </w:p>
    <w:p w14:paraId="2B7002AD"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Subject to the above, our total liability arising out of or in connection with the Services shall not exceed the total fee paid by you for the relevant appointment.</w:t>
      </w:r>
    </w:p>
    <w:p w14:paraId="0323729B"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21. Third Party Requirements</w:t>
      </w:r>
    </w:p>
    <w:p w14:paraId="01F049ED"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It is your responsibility to ensure that an ID1, ID2 or ID5 verification is appropriate for your transaction.</w:t>
      </w:r>
    </w:p>
    <w:p w14:paraId="7A50C39E"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Different solicitors, lenders, conveyancers and organisations may have their own requirements in addition to HM Land Registry requirements.</w:t>
      </w:r>
    </w:p>
    <w:p w14:paraId="076D6FEB"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 xml:space="preserve">Verify My ID accepts no responsibility where a </w:t>
      </w:r>
      <w:proofErr w:type="gramStart"/>
      <w:r w:rsidRPr="00B229B7">
        <w:rPr>
          <w:rFonts w:ascii="Arial Narrow" w:eastAsia="Times New Roman" w:hAnsi="Arial Narrow" w:cs="Arial"/>
          <w:color w:val="222222"/>
          <w:kern w:val="0"/>
          <w:sz w:val="20"/>
          <w:szCs w:val="20"/>
          <w:lang w:eastAsia="en-GB"/>
          <w14:ligatures w14:val="none"/>
        </w:rPr>
        <w:t>third party</w:t>
      </w:r>
      <w:proofErr w:type="gramEnd"/>
      <w:r w:rsidRPr="00B229B7">
        <w:rPr>
          <w:rFonts w:ascii="Arial Narrow" w:eastAsia="Times New Roman" w:hAnsi="Arial Narrow" w:cs="Arial"/>
          <w:color w:val="222222"/>
          <w:kern w:val="0"/>
          <w:sz w:val="20"/>
          <w:szCs w:val="20"/>
          <w:lang w:eastAsia="en-GB"/>
          <w14:ligatures w14:val="none"/>
        </w:rPr>
        <w:t xml:space="preserve"> requests additional documentation, further identification or refuses to accept a completed verification.</w:t>
      </w:r>
    </w:p>
    <w:p w14:paraId="0C6B4F62"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22. Force Majeure</w:t>
      </w:r>
    </w:p>
    <w:p w14:paraId="0BD1213F"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We shall not be liable for any delay or failure in performing our obligations where such delay or failure results from circumstances beyond our reasonable control.</w:t>
      </w:r>
    </w:p>
    <w:p w14:paraId="70F51BAA"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These circumstances include (without limitation):</w:t>
      </w:r>
    </w:p>
    <w:p w14:paraId="0633484A" w14:textId="77777777" w:rsidR="00B229B7" w:rsidRPr="00B229B7" w:rsidRDefault="00B229B7" w:rsidP="00B229B7">
      <w:pPr>
        <w:numPr>
          <w:ilvl w:val="0"/>
          <w:numId w:val="7"/>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internet outages;</w:t>
      </w:r>
    </w:p>
    <w:p w14:paraId="7868F85A" w14:textId="77777777" w:rsidR="00B229B7" w:rsidRPr="00B229B7" w:rsidRDefault="00B229B7" w:rsidP="00B229B7">
      <w:pPr>
        <w:numPr>
          <w:ilvl w:val="0"/>
          <w:numId w:val="7"/>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telecommunications failures;</w:t>
      </w:r>
    </w:p>
    <w:p w14:paraId="6E0C7ABF" w14:textId="77777777" w:rsidR="00B229B7" w:rsidRPr="00B229B7" w:rsidRDefault="00B229B7" w:rsidP="00B229B7">
      <w:pPr>
        <w:numPr>
          <w:ilvl w:val="0"/>
          <w:numId w:val="7"/>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power failures;</w:t>
      </w:r>
    </w:p>
    <w:p w14:paraId="6FCDDA82" w14:textId="77777777" w:rsidR="00B229B7" w:rsidRPr="00B229B7" w:rsidRDefault="00B229B7" w:rsidP="00B229B7">
      <w:pPr>
        <w:numPr>
          <w:ilvl w:val="0"/>
          <w:numId w:val="7"/>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industrial disputes;</w:t>
      </w:r>
    </w:p>
    <w:p w14:paraId="4744A76F" w14:textId="77777777" w:rsidR="00B229B7" w:rsidRPr="00B229B7" w:rsidRDefault="00B229B7" w:rsidP="00B229B7">
      <w:pPr>
        <w:numPr>
          <w:ilvl w:val="0"/>
          <w:numId w:val="7"/>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pandemics;</w:t>
      </w:r>
    </w:p>
    <w:p w14:paraId="2FD8310E" w14:textId="77777777" w:rsidR="00B229B7" w:rsidRPr="00B229B7" w:rsidRDefault="00B229B7" w:rsidP="00B229B7">
      <w:pPr>
        <w:numPr>
          <w:ilvl w:val="0"/>
          <w:numId w:val="7"/>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severe weather;</w:t>
      </w:r>
    </w:p>
    <w:p w14:paraId="13DEB6DD" w14:textId="77777777" w:rsidR="00B229B7" w:rsidRPr="00B229B7" w:rsidRDefault="00B229B7" w:rsidP="00B229B7">
      <w:pPr>
        <w:numPr>
          <w:ilvl w:val="0"/>
          <w:numId w:val="7"/>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acts of government;</w:t>
      </w:r>
    </w:p>
    <w:p w14:paraId="6219E86B" w14:textId="77777777" w:rsidR="00B229B7" w:rsidRPr="00B229B7" w:rsidRDefault="00B229B7" w:rsidP="00B229B7">
      <w:pPr>
        <w:numPr>
          <w:ilvl w:val="0"/>
          <w:numId w:val="7"/>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cyber incidents; and</w:t>
      </w:r>
    </w:p>
    <w:p w14:paraId="16F62A30" w14:textId="77777777" w:rsidR="00B229B7" w:rsidRPr="00B229B7" w:rsidRDefault="00B229B7" w:rsidP="00B229B7">
      <w:pPr>
        <w:numPr>
          <w:ilvl w:val="0"/>
          <w:numId w:val="7"/>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failures of third-party suppliers.</w:t>
      </w:r>
    </w:p>
    <w:p w14:paraId="7CBD3AB1"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proofErr w:type="gramStart"/>
      <w:r w:rsidRPr="00B229B7">
        <w:rPr>
          <w:rFonts w:ascii="Arial Narrow" w:eastAsia="Times New Roman" w:hAnsi="Arial Narrow" w:cs="Arial"/>
          <w:color w:val="222222"/>
          <w:kern w:val="0"/>
          <w:sz w:val="20"/>
          <w:szCs w:val="20"/>
          <w:lang w:eastAsia="en-GB"/>
          <w14:ligatures w14:val="none"/>
        </w:rPr>
        <w:t>Where</w:t>
      </w:r>
      <w:proofErr w:type="gramEnd"/>
      <w:r w:rsidRPr="00B229B7">
        <w:rPr>
          <w:rFonts w:ascii="Arial Narrow" w:eastAsia="Times New Roman" w:hAnsi="Arial Narrow" w:cs="Arial"/>
          <w:color w:val="222222"/>
          <w:kern w:val="0"/>
          <w:sz w:val="20"/>
          <w:szCs w:val="20"/>
          <w:lang w:eastAsia="en-GB"/>
          <w14:ligatures w14:val="none"/>
        </w:rPr>
        <w:t xml:space="preserve"> reasonably practicable, we will make reasonable efforts to rearrange your appointment.</w:t>
      </w:r>
    </w:p>
    <w:p w14:paraId="02818E8B"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23. Data Protection</w:t>
      </w:r>
    </w:p>
    <w:p w14:paraId="3F460FE3"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Verify My ID processes personal information in accordance with the UK General Data Protection Regulation (UK GDPR), the Data Protection Act 2018 and our Privacy Policy.</w:t>
      </w:r>
    </w:p>
    <w:p w14:paraId="7DDC4371"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Your information is processed only for purposes including:</w:t>
      </w:r>
    </w:p>
    <w:p w14:paraId="06143DF1" w14:textId="77777777" w:rsidR="00B229B7" w:rsidRPr="00B229B7" w:rsidRDefault="00B229B7" w:rsidP="00B229B7">
      <w:pPr>
        <w:numPr>
          <w:ilvl w:val="0"/>
          <w:numId w:val="8"/>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identity verification;</w:t>
      </w:r>
    </w:p>
    <w:p w14:paraId="5198EBA4" w14:textId="77777777" w:rsidR="00B229B7" w:rsidRPr="00B229B7" w:rsidRDefault="00B229B7" w:rsidP="00B229B7">
      <w:pPr>
        <w:numPr>
          <w:ilvl w:val="0"/>
          <w:numId w:val="8"/>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fraud prevention;</w:t>
      </w:r>
    </w:p>
    <w:p w14:paraId="7294C90B" w14:textId="77777777" w:rsidR="00B229B7" w:rsidRPr="00B229B7" w:rsidRDefault="00B229B7" w:rsidP="00B229B7">
      <w:pPr>
        <w:numPr>
          <w:ilvl w:val="0"/>
          <w:numId w:val="8"/>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regulatory compliance;</w:t>
      </w:r>
    </w:p>
    <w:p w14:paraId="50F19C5D" w14:textId="77777777" w:rsidR="00B229B7" w:rsidRPr="00B229B7" w:rsidRDefault="00B229B7" w:rsidP="00B229B7">
      <w:pPr>
        <w:numPr>
          <w:ilvl w:val="0"/>
          <w:numId w:val="8"/>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customer support;</w:t>
      </w:r>
    </w:p>
    <w:p w14:paraId="60086EE1" w14:textId="77777777" w:rsidR="00B229B7" w:rsidRPr="00B229B7" w:rsidRDefault="00B229B7" w:rsidP="00B229B7">
      <w:pPr>
        <w:numPr>
          <w:ilvl w:val="0"/>
          <w:numId w:val="8"/>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maintaining business records; and</w:t>
      </w:r>
    </w:p>
    <w:p w14:paraId="3E929870" w14:textId="77777777" w:rsidR="00B229B7" w:rsidRPr="00B229B7" w:rsidRDefault="00B229B7" w:rsidP="00B229B7">
      <w:pPr>
        <w:numPr>
          <w:ilvl w:val="0"/>
          <w:numId w:val="8"/>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complying with legal obligations.</w:t>
      </w:r>
    </w:p>
    <w:p w14:paraId="18EECD58"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lastRenderedPageBreak/>
        <w:t>We retain personal information only for as long as reasonably necessary or as required by law.</w:t>
      </w:r>
    </w:p>
    <w:p w14:paraId="1C48557B"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Further information regarding the processing of personal data is available in our Privacy Policy.</w:t>
      </w:r>
    </w:p>
    <w:p w14:paraId="1E03FF1E"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24. Intellectual Property</w:t>
      </w:r>
    </w:p>
    <w:p w14:paraId="1A5ED48D"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All content displayed on the Verify My ID website, including text, branding, graphics, logos, booking systems and documentation, remains the intellectual property of Verify My ID unless otherwise stated.</w:t>
      </w:r>
    </w:p>
    <w:p w14:paraId="430CF6F8"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You may not reproduce, copy, distribute or commercially exploit any part of our website or documentation without our prior written permission.</w:t>
      </w:r>
    </w:p>
    <w:p w14:paraId="636B6873"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25. Fraud Prevention</w:t>
      </w:r>
    </w:p>
    <w:p w14:paraId="2A92F43F"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Where we reasonably suspect fraud, identity theft, impersonation or other unlawful activity, we reserve the right to:</w:t>
      </w:r>
    </w:p>
    <w:p w14:paraId="62B0E103" w14:textId="77777777" w:rsidR="00B229B7" w:rsidRPr="00B229B7" w:rsidRDefault="00B229B7" w:rsidP="00B229B7">
      <w:pPr>
        <w:numPr>
          <w:ilvl w:val="0"/>
          <w:numId w:val="9"/>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suspend or terminate the verification process;</w:t>
      </w:r>
    </w:p>
    <w:p w14:paraId="36B51EE9" w14:textId="77777777" w:rsidR="00B229B7" w:rsidRPr="00B229B7" w:rsidRDefault="00B229B7" w:rsidP="00B229B7">
      <w:pPr>
        <w:numPr>
          <w:ilvl w:val="0"/>
          <w:numId w:val="9"/>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retain relevant records;</w:t>
      </w:r>
    </w:p>
    <w:p w14:paraId="5D6F9CEC" w14:textId="77777777" w:rsidR="00B229B7" w:rsidRPr="00B229B7" w:rsidRDefault="00B229B7" w:rsidP="00B229B7">
      <w:pPr>
        <w:numPr>
          <w:ilvl w:val="0"/>
          <w:numId w:val="9"/>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refuse future bookings; and</w:t>
      </w:r>
    </w:p>
    <w:p w14:paraId="1DE3E021" w14:textId="77777777" w:rsidR="00B229B7" w:rsidRPr="00B229B7" w:rsidRDefault="00B229B7" w:rsidP="00B229B7">
      <w:pPr>
        <w:numPr>
          <w:ilvl w:val="0"/>
          <w:numId w:val="9"/>
        </w:numPr>
        <w:shd w:val="clear" w:color="auto" w:fill="FFFFFF"/>
        <w:spacing w:before="100" w:beforeAutospacing="1" w:after="100" w:afterAutospacing="1" w:line="240" w:lineRule="auto"/>
        <w:ind w:left="945"/>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disclose information to law enforcement agencies, regulators or other competent authorities where permitted or required by law.</w:t>
      </w:r>
    </w:p>
    <w:p w14:paraId="4A1A1606"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26. Complaints</w:t>
      </w:r>
    </w:p>
    <w:p w14:paraId="65CBBB52"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If you are dissatisfied with any aspect of the Services, please contact us in the first instance by email.</w:t>
      </w:r>
    </w:p>
    <w:p w14:paraId="53DE1C25"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We will acknowledge your complaint promptly and aim to provide a substantive response within a reasonable period.</w:t>
      </w:r>
    </w:p>
    <w:p w14:paraId="0AEA8BBD"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Submission of a complaint does not affect your statutory rights.</w:t>
      </w:r>
    </w:p>
    <w:p w14:paraId="62FF9265"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27. Changes to these Terms</w:t>
      </w:r>
    </w:p>
    <w:p w14:paraId="01A02A80"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Verify My ID reserves the right to amend these Terms and Conditions from time to time.</w:t>
      </w:r>
    </w:p>
    <w:p w14:paraId="788B2300"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The version published on our website at the time of your booking shall apply to your appointment.</w:t>
      </w:r>
    </w:p>
    <w:p w14:paraId="0CCAA12E"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28. Entire Agreement</w:t>
      </w:r>
    </w:p>
    <w:p w14:paraId="54960932"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These Terms and Conditions constitute the entire agreement between you and Verify My ID in relation to the Services and supersede any previous discussions, correspondence or representations relating to the same.</w:t>
      </w:r>
    </w:p>
    <w:p w14:paraId="1AEBB8CE" w14:textId="77777777" w:rsidR="00B229B7" w:rsidRPr="00B229B7" w:rsidRDefault="00B229B7" w:rsidP="00B229B7">
      <w:pPr>
        <w:shd w:val="clear" w:color="auto" w:fill="FFFFFF"/>
        <w:spacing w:before="100" w:beforeAutospacing="1" w:after="100" w:afterAutospacing="1" w:line="240" w:lineRule="auto"/>
        <w:jc w:val="both"/>
        <w:outlineLvl w:val="1"/>
        <w:rPr>
          <w:rFonts w:ascii="Arial Narrow" w:eastAsia="Times New Roman" w:hAnsi="Arial Narrow" w:cs="Arial"/>
          <w:b/>
          <w:bCs/>
          <w:color w:val="222222"/>
          <w:kern w:val="0"/>
          <w:sz w:val="20"/>
          <w:szCs w:val="20"/>
          <w:lang w:eastAsia="en-GB"/>
          <w14:ligatures w14:val="none"/>
        </w:rPr>
      </w:pPr>
      <w:r w:rsidRPr="00B229B7">
        <w:rPr>
          <w:rFonts w:ascii="Arial Narrow" w:eastAsia="Times New Roman" w:hAnsi="Arial Narrow" w:cs="Arial"/>
          <w:b/>
          <w:bCs/>
          <w:color w:val="222222"/>
          <w:kern w:val="0"/>
          <w:sz w:val="20"/>
          <w:szCs w:val="20"/>
          <w:lang w:eastAsia="en-GB"/>
          <w14:ligatures w14:val="none"/>
        </w:rPr>
        <w:t>29. Governing Law</w:t>
      </w:r>
    </w:p>
    <w:p w14:paraId="601D710E"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These Terms and Conditions shall be governed by and construed in accordance with the laws of England and Wales.</w:t>
      </w:r>
    </w:p>
    <w:p w14:paraId="64870518" w14:textId="77777777" w:rsidR="00B229B7" w:rsidRPr="00B229B7" w:rsidRDefault="00B229B7" w:rsidP="00B229B7">
      <w:pPr>
        <w:shd w:val="clear" w:color="auto" w:fill="FFFFFF"/>
        <w:spacing w:before="100" w:beforeAutospacing="1" w:after="100" w:afterAutospacing="1" w:line="240" w:lineRule="auto"/>
        <w:jc w:val="both"/>
        <w:rPr>
          <w:rFonts w:ascii="Arial Narrow" w:eastAsia="Times New Roman" w:hAnsi="Arial Narrow" w:cs="Arial"/>
          <w:color w:val="222222"/>
          <w:kern w:val="0"/>
          <w:sz w:val="20"/>
          <w:szCs w:val="20"/>
          <w:lang w:eastAsia="en-GB"/>
          <w14:ligatures w14:val="none"/>
        </w:rPr>
      </w:pPr>
      <w:r w:rsidRPr="00B229B7">
        <w:rPr>
          <w:rFonts w:ascii="Arial Narrow" w:eastAsia="Times New Roman" w:hAnsi="Arial Narrow" w:cs="Arial"/>
          <w:color w:val="222222"/>
          <w:kern w:val="0"/>
          <w:sz w:val="20"/>
          <w:szCs w:val="20"/>
          <w:lang w:eastAsia="en-GB"/>
          <w14:ligatures w14:val="none"/>
        </w:rPr>
        <w:t>Any dispute arising out of or in connection with these Terms shall be subject to the exclusive jurisdiction of the courts of England and Wales.</w:t>
      </w:r>
    </w:p>
    <w:p w14:paraId="1757480C" w14:textId="77777777" w:rsidR="005A66D5" w:rsidRPr="00B229B7" w:rsidRDefault="005A66D5" w:rsidP="00B229B7">
      <w:pPr>
        <w:spacing w:line="240" w:lineRule="auto"/>
        <w:jc w:val="both"/>
        <w:rPr>
          <w:rFonts w:ascii="Arial Narrow" w:hAnsi="Arial Narrow"/>
          <w:sz w:val="20"/>
          <w:szCs w:val="20"/>
        </w:rPr>
      </w:pPr>
    </w:p>
    <w:sectPr w:rsidR="005A66D5" w:rsidRPr="00B22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3710"/>
    <w:multiLevelType w:val="multilevel"/>
    <w:tmpl w:val="CFC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F163D"/>
    <w:multiLevelType w:val="multilevel"/>
    <w:tmpl w:val="CFC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95478"/>
    <w:multiLevelType w:val="multilevel"/>
    <w:tmpl w:val="CFC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3644E"/>
    <w:multiLevelType w:val="multilevel"/>
    <w:tmpl w:val="CFC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64A9E"/>
    <w:multiLevelType w:val="multilevel"/>
    <w:tmpl w:val="CFC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24836"/>
    <w:multiLevelType w:val="multilevel"/>
    <w:tmpl w:val="CFC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629A6"/>
    <w:multiLevelType w:val="multilevel"/>
    <w:tmpl w:val="CFC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C2399"/>
    <w:multiLevelType w:val="multilevel"/>
    <w:tmpl w:val="CFC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74E44"/>
    <w:multiLevelType w:val="multilevel"/>
    <w:tmpl w:val="CFC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442382">
    <w:abstractNumId w:val="2"/>
  </w:num>
  <w:num w:numId="2" w16cid:durableId="89549338">
    <w:abstractNumId w:val="5"/>
  </w:num>
  <w:num w:numId="3" w16cid:durableId="1237596270">
    <w:abstractNumId w:val="3"/>
  </w:num>
  <w:num w:numId="4" w16cid:durableId="1183009956">
    <w:abstractNumId w:val="1"/>
  </w:num>
  <w:num w:numId="5" w16cid:durableId="283120850">
    <w:abstractNumId w:val="6"/>
  </w:num>
  <w:num w:numId="6" w16cid:durableId="1520004456">
    <w:abstractNumId w:val="8"/>
  </w:num>
  <w:num w:numId="7" w16cid:durableId="374550693">
    <w:abstractNumId w:val="0"/>
  </w:num>
  <w:num w:numId="8" w16cid:durableId="1612205155">
    <w:abstractNumId w:val="7"/>
  </w:num>
  <w:num w:numId="9" w16cid:durableId="131645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B7"/>
    <w:rsid w:val="005A66D5"/>
    <w:rsid w:val="00883BDB"/>
    <w:rsid w:val="00B229B7"/>
    <w:rsid w:val="00BE3DFD"/>
    <w:rsid w:val="00D661E3"/>
    <w:rsid w:val="00DC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5DBF"/>
  <w15:chartTrackingRefBased/>
  <w15:docId w15:val="{3FD6A180-B561-49C6-B5AD-3EA52C26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B7"/>
    <w:rPr>
      <w:rFonts w:eastAsiaTheme="majorEastAsia" w:cstheme="majorBidi"/>
      <w:color w:val="272727" w:themeColor="text1" w:themeTint="D8"/>
    </w:rPr>
  </w:style>
  <w:style w:type="paragraph" w:styleId="Title">
    <w:name w:val="Title"/>
    <w:basedOn w:val="Normal"/>
    <w:next w:val="Normal"/>
    <w:link w:val="TitleChar"/>
    <w:uiPriority w:val="10"/>
    <w:qFormat/>
    <w:rsid w:val="00B22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B7"/>
    <w:pPr>
      <w:spacing w:before="160"/>
      <w:jc w:val="center"/>
    </w:pPr>
    <w:rPr>
      <w:i/>
      <w:iCs/>
      <w:color w:val="404040" w:themeColor="text1" w:themeTint="BF"/>
    </w:rPr>
  </w:style>
  <w:style w:type="character" w:customStyle="1" w:styleId="QuoteChar">
    <w:name w:val="Quote Char"/>
    <w:basedOn w:val="DefaultParagraphFont"/>
    <w:link w:val="Quote"/>
    <w:uiPriority w:val="29"/>
    <w:rsid w:val="00B229B7"/>
    <w:rPr>
      <w:i/>
      <w:iCs/>
      <w:color w:val="404040" w:themeColor="text1" w:themeTint="BF"/>
    </w:rPr>
  </w:style>
  <w:style w:type="paragraph" w:styleId="ListParagraph">
    <w:name w:val="List Paragraph"/>
    <w:basedOn w:val="Normal"/>
    <w:uiPriority w:val="34"/>
    <w:qFormat/>
    <w:rsid w:val="00B229B7"/>
    <w:pPr>
      <w:ind w:left="720"/>
      <w:contextualSpacing/>
    </w:pPr>
  </w:style>
  <w:style w:type="character" w:styleId="IntenseEmphasis">
    <w:name w:val="Intense Emphasis"/>
    <w:basedOn w:val="DefaultParagraphFont"/>
    <w:uiPriority w:val="21"/>
    <w:qFormat/>
    <w:rsid w:val="00B229B7"/>
    <w:rPr>
      <w:i/>
      <w:iCs/>
      <w:color w:val="0F4761" w:themeColor="accent1" w:themeShade="BF"/>
    </w:rPr>
  </w:style>
  <w:style w:type="paragraph" w:styleId="IntenseQuote">
    <w:name w:val="Intense Quote"/>
    <w:basedOn w:val="Normal"/>
    <w:next w:val="Normal"/>
    <w:link w:val="IntenseQuoteChar"/>
    <w:uiPriority w:val="30"/>
    <w:qFormat/>
    <w:rsid w:val="00B22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9B7"/>
    <w:rPr>
      <w:i/>
      <w:iCs/>
      <w:color w:val="0F4761" w:themeColor="accent1" w:themeShade="BF"/>
    </w:rPr>
  </w:style>
  <w:style w:type="character" w:styleId="IntenseReference">
    <w:name w:val="Intense Reference"/>
    <w:basedOn w:val="DefaultParagraphFont"/>
    <w:uiPriority w:val="32"/>
    <w:qFormat/>
    <w:rsid w:val="00B229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228</TotalTime>
  <Pages>7</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Transfer</dc:creator>
  <cp:keywords/>
  <dc:description/>
  <cp:lastModifiedBy>Property Transfer</cp:lastModifiedBy>
  <cp:revision>1</cp:revision>
  <dcterms:created xsi:type="dcterms:W3CDTF">2026-06-26T11:26:00Z</dcterms:created>
  <dcterms:modified xsi:type="dcterms:W3CDTF">2026-06-30T13:56:00Z</dcterms:modified>
</cp:coreProperties>
</file>